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B5" w:rsidRPr="00F121F4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0E35E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Oil</w:t>
      </w:r>
    </w:p>
    <w:p w:rsidR="006656D3" w:rsidRDefault="006656D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С</w:t>
      </w:r>
      <w:r w:rsidRPr="006656D3">
        <w:rPr>
          <w:rFonts w:asciiTheme="minorHAnsi" w:hAnsiTheme="minorHAnsi"/>
          <w:b/>
          <w:sz w:val="32"/>
          <w:lang w:eastAsia="ru-RU"/>
        </w:rPr>
        <w:t xml:space="preserve">редство для удаления технических масел, </w:t>
      </w:r>
    </w:p>
    <w:p w:rsidR="000E35E6" w:rsidRDefault="006656D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656D3">
        <w:rPr>
          <w:rFonts w:asciiTheme="minorHAnsi" w:hAnsiTheme="minorHAnsi"/>
          <w:b/>
          <w:sz w:val="32"/>
          <w:lang w:eastAsia="ru-RU"/>
        </w:rPr>
        <w:t>смазочных материалов и нефтепродуктов. Концентрат.</w:t>
      </w:r>
    </w:p>
    <w:p w:rsidR="006656D3" w:rsidRPr="003401A1" w:rsidRDefault="006656D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0C5C86" w:rsidRDefault="000E35E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E35E6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полов, стен и оборудования (в т.ч. двигателей, колесных дисков) в ремонтных, технических, производственных, транспортных, сервисных, пищевых и кухонных зонах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0E35E6" w:rsidRPr="001C5290" w:rsidRDefault="000E35E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0C5C86">
        <w:trPr>
          <w:trHeight w:val="1102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0E35E6" w:rsidRPr="001C5290" w:rsidRDefault="000E35E6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35E6">
              <w:rPr>
                <w:rFonts w:asciiTheme="minorHAnsi" w:hAnsiTheme="minorHAnsi" w:cs="Arial"/>
                <w:sz w:val="20"/>
                <w:szCs w:val="20"/>
              </w:rPr>
              <w:t xml:space="preserve">Щелочной </w:t>
            </w:r>
            <w:proofErr w:type="spellStart"/>
            <w:r w:rsidRPr="000E35E6">
              <w:rPr>
                <w:rFonts w:asciiTheme="minorHAnsi" w:hAnsiTheme="minorHAnsi" w:cs="Arial"/>
                <w:sz w:val="20"/>
                <w:szCs w:val="20"/>
              </w:rPr>
              <w:t>низкопенный</w:t>
            </w:r>
            <w:proofErr w:type="spellEnd"/>
            <w:r w:rsidRPr="000E35E6">
              <w:rPr>
                <w:rFonts w:asciiTheme="minorHAnsi" w:hAnsiTheme="minorHAnsi" w:cs="Arial"/>
                <w:sz w:val="20"/>
                <w:szCs w:val="20"/>
              </w:rPr>
              <w:t xml:space="preserve"> моющий концентрат антимикробного действия. Быстро растворяется в воде, хорошо обезжиривает поверхности. Эффективно удаляет стойкие загрязнения (жир, грязь, пыль, сажу, мазут, масло, битум и др.) с оборудования и любых твердых влагостойких поверхностей. Эффективно в воде любой жесткости и температуры. Не оставляет разводов.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01016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pH: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0E35E6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12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AE7BA8" w:rsidRPr="00AE7BA8" w:rsidRDefault="00AE7BA8" w:rsidP="00AE7BA8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AE7BA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Мытье и очистка поверхностей</w:t>
            </w:r>
          </w:p>
          <w:p w:rsidR="00AE7BA8" w:rsidRPr="00AE7BA8" w:rsidRDefault="00AE7BA8" w:rsidP="00AE7BA8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AE7BA8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Разбавить концентрат 7-50 мл/л и нанести на поверхность. </w:t>
            </w:r>
          </w:p>
          <w:p w:rsidR="00AE7BA8" w:rsidRPr="00AE7BA8" w:rsidRDefault="00AE7BA8" w:rsidP="00AE7BA8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AE7BA8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После обработки средством тщательно сполоснуть поверхность чистой водой.</w:t>
            </w:r>
          </w:p>
          <w:p w:rsidR="00AE7BA8" w:rsidRPr="00AE7BA8" w:rsidRDefault="00AE7BA8" w:rsidP="00AE7BA8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AE7BA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 инструментов</w:t>
            </w:r>
          </w:p>
          <w:p w:rsidR="000E35E6" w:rsidRPr="00AE7BA8" w:rsidRDefault="00AE7BA8" w:rsidP="00AE7BA8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E7BA8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Наведите рабочий раствор 15-50 мл/л в металлической ванне, погрузите в него инструменты. Выдержите 10-15 минут, в случае сильного загрязнения увеличьте концентрацию и время выдержки. Ополосните инструменты чистой водой.</w:t>
            </w:r>
          </w:p>
          <w:p w:rsidR="00A3484D" w:rsidRDefault="00A3484D" w:rsidP="000C5C86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6656D3" w:rsidRDefault="00A3484D" w:rsidP="000C5C86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A3484D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ВНИМАНИЕ! Не использовать концентрат на неокрашенных деревянных поверхностях,</w:t>
            </w:r>
          </w:p>
          <w:p w:rsidR="000C5C86" w:rsidRDefault="00A3484D" w:rsidP="000C5C86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A3484D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на меди и других мягких металлах.</w:t>
            </w:r>
          </w:p>
          <w:p w:rsidR="00A3484D" w:rsidRPr="00BB475E" w:rsidRDefault="00A3484D" w:rsidP="000C5C86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E35E6" w:rsidRPr="000E3959" w:rsidRDefault="00CE465C" w:rsidP="000E395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вода, НПАВ 5-15%, щелочные компоненты, </w:t>
            </w:r>
            <w:r w:rsidR="00AE7BA8">
              <w:rPr>
                <w:rFonts w:asciiTheme="minorHAnsi" w:hAnsiTheme="minorHAnsi" w:cstheme="minorHAnsi"/>
                <w:sz w:val="20"/>
              </w:rPr>
              <w:t>органический растворитель, ЭДТА</w:t>
            </w:r>
            <w:r w:rsidR="00AE7BA8" w:rsidRPr="00AE7BA8">
              <w:rPr>
                <w:rFonts w:asciiTheme="minorHAnsi" w:hAnsiTheme="minorHAnsi" w:cstheme="minorHAnsi"/>
                <w:sz w:val="20"/>
              </w:rPr>
              <w:t>&lt;</w:t>
            </w:r>
            <w:r w:rsidR="000E3959" w:rsidRPr="000E3959">
              <w:rPr>
                <w:rFonts w:asciiTheme="minorHAnsi" w:hAnsiTheme="minorHAnsi" w:cstheme="minorHAnsi"/>
                <w:sz w:val="20"/>
              </w:rPr>
              <w:t xml:space="preserve">5%, </w:t>
            </w:r>
            <w:proofErr w:type="spellStart"/>
            <w:r w:rsidR="000E3959" w:rsidRPr="000E3959">
              <w:rPr>
                <w:rFonts w:asciiTheme="minorHAnsi" w:hAnsiTheme="minorHAnsi" w:cstheme="minorHAnsi"/>
                <w:sz w:val="20"/>
              </w:rPr>
              <w:t>поликарбоксилаты</w:t>
            </w:r>
            <w:proofErr w:type="spellEnd"/>
            <w:r w:rsidR="00AE7BA8" w:rsidRPr="00AE7BA8">
              <w:rPr>
                <w:rFonts w:asciiTheme="minorHAnsi" w:hAnsiTheme="minorHAnsi" w:cstheme="minorHAnsi"/>
                <w:sz w:val="20"/>
              </w:rPr>
              <w:t>&lt;</w:t>
            </w:r>
            <w:r w:rsidR="00AE7BA8">
              <w:rPr>
                <w:rFonts w:asciiTheme="minorHAnsi" w:hAnsiTheme="minorHAnsi" w:cstheme="minorHAnsi"/>
                <w:sz w:val="20"/>
              </w:rPr>
              <w:t xml:space="preserve"> 5%, АПАВ</w:t>
            </w:r>
            <w:r w:rsidR="00AE7BA8" w:rsidRPr="00AE7BA8">
              <w:rPr>
                <w:rFonts w:asciiTheme="minorHAnsi" w:hAnsiTheme="minorHAnsi" w:cstheme="minorHAnsi"/>
                <w:sz w:val="20"/>
              </w:rPr>
              <w:t>&lt;</w:t>
            </w:r>
            <w:r w:rsidR="000E3959" w:rsidRPr="000E3959">
              <w:rPr>
                <w:rFonts w:asciiTheme="minorHAnsi" w:hAnsiTheme="minorHAnsi" w:cstheme="minorHAnsi"/>
                <w:sz w:val="20"/>
              </w:rPr>
              <w:t xml:space="preserve">5%, </w:t>
            </w:r>
            <w:proofErr w:type="spellStart"/>
            <w:r w:rsidR="000E3959" w:rsidRPr="000E3959">
              <w:rPr>
                <w:rFonts w:asciiTheme="minorHAnsi" w:hAnsiTheme="minorHAnsi" w:cstheme="minorHAnsi"/>
                <w:sz w:val="20"/>
              </w:rPr>
              <w:t>пеногаситель</w:t>
            </w:r>
            <w:proofErr w:type="spellEnd"/>
            <w:r w:rsidR="000E3959" w:rsidRPr="000E3959">
              <w:rPr>
                <w:rFonts w:asciiTheme="minorHAnsi" w:hAnsiTheme="minorHAnsi" w:cstheme="minorHAnsi"/>
                <w:sz w:val="20"/>
              </w:rPr>
              <w:t>.</w:t>
            </w:r>
          </w:p>
          <w:p w:rsidR="000E3959" w:rsidRPr="000E35E6" w:rsidRDefault="000E3959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6656D3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попадании на кожу или в глаза обильно промыть их водой, </w:t>
            </w:r>
          </w:p>
          <w:p w:rsidR="003B2566" w:rsidRPr="003B2566" w:rsidRDefault="00C44D7F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необходимости 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обратиться к врачу.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FD219F" w:rsidRDefault="00FD219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FD219F" w:rsidRPr="007426BB" w:rsidRDefault="00FD219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FD219F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  <w:bookmarkStart w:id="0" w:name="_GoBack"/>
            <w:bookmarkEnd w:id="0"/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0E35E6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</w:t>
            </w:r>
            <w:r w:rsidR="00F121F4" w:rsidRPr="00F121F4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ев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(соблюдать условия транспортировки и хранения)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656D3" w:rsidRPr="006656D3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BY.70.06.01.015.E.002875.07.20</w:t>
            </w:r>
          </w:p>
          <w:p w:rsidR="000C5C86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20.41.32-023-58873520-2020</w:t>
            </w:r>
          </w:p>
          <w:p w:rsidR="006656D3" w:rsidRPr="0008679E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1970F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3401A1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</w:t>
                  </w:r>
                  <w:r w:rsidR="000C5C86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2</w:t>
                  </w:r>
                  <w:r w:rsidR="000E35E6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5</w:t>
                  </w:r>
                  <w:r w:rsidR="009C0975"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default" r:id="rId8"/>
      <w:footerReference w:type="default" r:id="rId9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78" w:rsidRDefault="00150578" w:rsidP="001D34B5">
      <w:pPr>
        <w:spacing w:after="0" w:line="240" w:lineRule="auto"/>
      </w:pPr>
      <w:r>
        <w:separator/>
      </w:r>
    </w:p>
  </w:endnote>
  <w:endnote w:type="continuationSeparator" w:id="0">
    <w:p w:rsidR="00150578" w:rsidRDefault="00150578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B5" w:rsidRDefault="00DE414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6158230</wp:posOffset>
          </wp:positionH>
          <wp:positionV relativeFrom="paragraph">
            <wp:posOffset>55880</wp:posOffset>
          </wp:positionV>
          <wp:extent cx="721995" cy="456565"/>
          <wp:effectExtent l="0" t="0" r="1905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78" w:rsidRDefault="00150578" w:rsidP="001D34B5">
      <w:pPr>
        <w:spacing w:after="0" w:line="240" w:lineRule="auto"/>
      </w:pPr>
      <w:r>
        <w:separator/>
      </w:r>
    </w:p>
  </w:footnote>
  <w:footnote w:type="continuationSeparator" w:id="0">
    <w:p w:rsidR="00150578" w:rsidRDefault="00150578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E62"/>
    <w:rsid w:val="00010162"/>
    <w:rsid w:val="00072FD0"/>
    <w:rsid w:val="00081B05"/>
    <w:rsid w:val="0008679E"/>
    <w:rsid w:val="000A6E62"/>
    <w:rsid w:val="000C5C86"/>
    <w:rsid w:val="000E042A"/>
    <w:rsid w:val="000E35E6"/>
    <w:rsid w:val="000E3959"/>
    <w:rsid w:val="000E7658"/>
    <w:rsid w:val="000F13A5"/>
    <w:rsid w:val="000F4368"/>
    <w:rsid w:val="00150578"/>
    <w:rsid w:val="00161F01"/>
    <w:rsid w:val="001970F8"/>
    <w:rsid w:val="00197F75"/>
    <w:rsid w:val="001C5290"/>
    <w:rsid w:val="001D34B5"/>
    <w:rsid w:val="001F7BD2"/>
    <w:rsid w:val="00260AB0"/>
    <w:rsid w:val="003401A1"/>
    <w:rsid w:val="00355981"/>
    <w:rsid w:val="00366999"/>
    <w:rsid w:val="00383890"/>
    <w:rsid w:val="00391758"/>
    <w:rsid w:val="003B2566"/>
    <w:rsid w:val="00431DEF"/>
    <w:rsid w:val="00452BC7"/>
    <w:rsid w:val="004F6069"/>
    <w:rsid w:val="0061187A"/>
    <w:rsid w:val="006656D3"/>
    <w:rsid w:val="007426BB"/>
    <w:rsid w:val="00763404"/>
    <w:rsid w:val="00782F03"/>
    <w:rsid w:val="0079293C"/>
    <w:rsid w:val="007B4011"/>
    <w:rsid w:val="00805D6A"/>
    <w:rsid w:val="008D6992"/>
    <w:rsid w:val="008E7DBE"/>
    <w:rsid w:val="009B07EB"/>
    <w:rsid w:val="009C0975"/>
    <w:rsid w:val="00A00A35"/>
    <w:rsid w:val="00A3484D"/>
    <w:rsid w:val="00A44470"/>
    <w:rsid w:val="00A77CFC"/>
    <w:rsid w:val="00AD3347"/>
    <w:rsid w:val="00AE7BA8"/>
    <w:rsid w:val="00B22FA6"/>
    <w:rsid w:val="00B53962"/>
    <w:rsid w:val="00BB475E"/>
    <w:rsid w:val="00C44D7F"/>
    <w:rsid w:val="00C61558"/>
    <w:rsid w:val="00C84458"/>
    <w:rsid w:val="00CE465C"/>
    <w:rsid w:val="00D62A51"/>
    <w:rsid w:val="00DA65C7"/>
    <w:rsid w:val="00DE2F3A"/>
    <w:rsid w:val="00DE414E"/>
    <w:rsid w:val="00E47166"/>
    <w:rsid w:val="00F121F4"/>
    <w:rsid w:val="00FB4D10"/>
    <w:rsid w:val="00FC251B"/>
    <w:rsid w:val="00FD219F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66C1F"/>
  <w15:docId w15:val="{DBC653B4-AFF8-45AB-95B7-E13DC5D6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76FD-669E-4604-A136-64E9ADE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pro-sept</cp:lastModifiedBy>
  <cp:revision>8</cp:revision>
  <cp:lastPrinted>2020-02-13T08:29:00Z</cp:lastPrinted>
  <dcterms:created xsi:type="dcterms:W3CDTF">2020-05-06T06:24:00Z</dcterms:created>
  <dcterms:modified xsi:type="dcterms:W3CDTF">2021-06-22T08:13:00Z</dcterms:modified>
</cp:coreProperties>
</file>